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7415A" w14:textId="77777777" w:rsidR="00B5671B" w:rsidRPr="00B5671B" w:rsidRDefault="00B5671B" w:rsidP="00B5671B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14:paraId="0CF982DA" w14:textId="075621B0" w:rsidR="005C2C70" w:rsidRPr="003C28DA" w:rsidRDefault="005C2C70" w:rsidP="005C2C70">
      <w:pPr>
        <w:spacing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BF670B">
        <w:rPr>
          <w:rFonts w:ascii="Times New Roman" w:hAnsi="Times New Roman" w:cs="Times New Roman"/>
          <w:color w:val="000000"/>
          <w:sz w:val="20"/>
          <w:szCs w:val="20"/>
        </w:rPr>
        <w:t xml:space="preserve">Приложение № </w:t>
      </w:r>
      <w:r w:rsidR="00A04404">
        <w:rPr>
          <w:rFonts w:ascii="Times New Roman" w:hAnsi="Times New Roman" w:cs="Times New Roman"/>
          <w:color w:val="000000"/>
          <w:sz w:val="20"/>
          <w:szCs w:val="20"/>
          <w:lang w:val="ru-RU"/>
        </w:rPr>
        <w:t>2</w:t>
      </w:r>
    </w:p>
    <w:p w14:paraId="049CC335" w14:textId="0014E774" w:rsidR="005C2C70" w:rsidRPr="005C2C70" w:rsidRDefault="00A04404" w:rsidP="005C2C70">
      <w:pPr>
        <w:pStyle w:val="a6"/>
        <w:spacing w:before="0" w:beforeAutospacing="0" w:after="0" w:afterAutospacing="0"/>
        <w:ind w:firstLine="709"/>
        <w:jc w:val="right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>Информация о профориентационном тестировании</w:t>
      </w:r>
      <w:r w:rsidR="005C2C70">
        <w:rPr>
          <w:b/>
          <w:bCs/>
          <w:color w:val="000000"/>
          <w:sz w:val="20"/>
          <w:szCs w:val="20"/>
        </w:rPr>
        <w:br/>
      </w:r>
    </w:p>
    <w:p w14:paraId="1D981C00" w14:textId="78CAB146" w:rsidR="005C2C70" w:rsidRPr="005C2C70" w:rsidRDefault="005C2C70" w:rsidP="005C2C70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Образовательная платформа</w:t>
      </w:r>
      <w:r w:rsidRPr="00AA6715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«</w:t>
      </w:r>
      <w:r w:rsidRPr="00910557">
        <w:rPr>
          <w:b/>
          <w:bCs/>
          <w:color w:val="000000"/>
          <w:sz w:val="22"/>
          <w:szCs w:val="22"/>
        </w:rPr>
        <w:t>Парта</w:t>
      </w:r>
      <w:r>
        <w:rPr>
          <w:color w:val="000000"/>
          <w:sz w:val="22"/>
          <w:szCs w:val="22"/>
        </w:rPr>
        <w:t xml:space="preserve">» </w:t>
      </w:r>
      <w:r w:rsidRPr="00AA6715">
        <w:rPr>
          <w:color w:val="000000"/>
          <w:sz w:val="22"/>
          <w:szCs w:val="22"/>
        </w:rPr>
        <w:t xml:space="preserve">– </w:t>
      </w:r>
      <w:r>
        <w:rPr>
          <w:color w:val="000000"/>
          <w:sz w:val="22"/>
          <w:szCs w:val="22"/>
        </w:rPr>
        <w:t>участник</w:t>
      </w:r>
      <w:r w:rsidRPr="00AA6715">
        <w:rPr>
          <w:color w:val="000000"/>
          <w:sz w:val="22"/>
          <w:szCs w:val="22"/>
        </w:rPr>
        <w:t xml:space="preserve"> Сколково</w:t>
      </w:r>
      <w:r>
        <w:rPr>
          <w:color w:val="000000"/>
          <w:sz w:val="22"/>
          <w:szCs w:val="22"/>
        </w:rPr>
        <w:t xml:space="preserve">, резидент «ГАУ ИТ-парк», </w:t>
      </w:r>
      <w:r w:rsidRPr="00AA6715">
        <w:rPr>
          <w:color w:val="000000"/>
          <w:sz w:val="22"/>
          <w:szCs w:val="22"/>
        </w:rPr>
        <w:t>в рамках реализации Федеральных проектов</w:t>
      </w:r>
      <w:r>
        <w:rPr>
          <w:color w:val="000000"/>
          <w:sz w:val="22"/>
          <w:szCs w:val="22"/>
        </w:rPr>
        <w:t>, действующих в рамках Национального проекта «Образование», как: «Цифровая образовательная среда»,</w:t>
      </w:r>
      <w:r w:rsidRPr="00AA6715">
        <w:rPr>
          <w:color w:val="000000"/>
          <w:sz w:val="22"/>
          <w:szCs w:val="22"/>
        </w:rPr>
        <w:t xml:space="preserve"> «</w:t>
      </w:r>
      <w:r>
        <w:rPr>
          <w:color w:val="000000"/>
          <w:sz w:val="22"/>
          <w:szCs w:val="22"/>
        </w:rPr>
        <w:t>Успех каждого ребенка</w:t>
      </w:r>
      <w:r w:rsidRPr="00AA6715">
        <w:rPr>
          <w:color w:val="000000"/>
          <w:sz w:val="22"/>
          <w:szCs w:val="22"/>
        </w:rPr>
        <w:t xml:space="preserve">» и «Современная школа» </w:t>
      </w:r>
      <w:r w:rsidR="00B5671B" w:rsidRPr="0050583C">
        <w:rPr>
          <w:color w:val="000000"/>
          <w:sz w:val="22"/>
          <w:szCs w:val="22"/>
        </w:rPr>
        <w:t xml:space="preserve">приглашает обучающихся Вашей образовательной организации к участию </w:t>
      </w:r>
      <w:r w:rsidR="00B5671B">
        <w:rPr>
          <w:color w:val="000000"/>
          <w:sz w:val="22"/>
          <w:szCs w:val="22"/>
        </w:rPr>
        <w:t>в бесплатной профориентационном тестировании (в онлайн-формате).</w:t>
      </w:r>
    </w:p>
    <w:p w14:paraId="3FEE59C4" w14:textId="4E7F3D10" w:rsidR="00605492" w:rsidRPr="0098304F" w:rsidRDefault="00605492" w:rsidP="0098304F">
      <w:pPr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lang w:val="ru-RU"/>
        </w:rPr>
      </w:pPr>
      <w:r w:rsidRPr="00605492">
        <w:rPr>
          <w:rFonts w:ascii="Times New Roman" w:eastAsia="Times New Roman" w:hAnsi="Times New Roman" w:cs="Times New Roman"/>
          <w:color w:val="000000"/>
          <w:lang w:val="ru-RU"/>
        </w:rPr>
        <w:t>Тест</w:t>
      </w:r>
      <w:r w:rsidR="0098304F" w:rsidRPr="0098304F">
        <w:rPr>
          <w:rFonts w:ascii="Times New Roman" w:eastAsia="Times New Roman" w:hAnsi="Times New Roman" w:cs="Times New Roman"/>
          <w:color w:val="000000"/>
          <w:lang w:val="ru-RU"/>
        </w:rPr>
        <w:t xml:space="preserve"> (по методике Климова)</w:t>
      </w:r>
      <w:r w:rsidRPr="00605492">
        <w:rPr>
          <w:rFonts w:ascii="Times New Roman" w:eastAsia="Times New Roman" w:hAnsi="Times New Roman" w:cs="Times New Roman"/>
          <w:color w:val="000000"/>
          <w:lang w:val="ru-RU"/>
        </w:rPr>
        <w:t xml:space="preserve"> позволяет определить предрасположенность к тому или иному виду деятельности</w:t>
      </w:r>
      <w:r w:rsidR="0098304F" w:rsidRPr="0098304F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605492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="0098304F" w:rsidRPr="0098304F">
        <w:rPr>
          <w:rFonts w:ascii="Times New Roman" w:eastAsia="Times New Roman" w:hAnsi="Times New Roman" w:cs="Times New Roman"/>
          <w:color w:val="000000"/>
          <w:lang w:val="ru-RU"/>
        </w:rPr>
        <w:t>Тестируемый получает</w:t>
      </w:r>
      <w:r w:rsidRPr="00605492">
        <w:rPr>
          <w:rFonts w:ascii="Times New Roman" w:eastAsia="Times New Roman" w:hAnsi="Times New Roman" w:cs="Times New Roman"/>
          <w:color w:val="000000"/>
          <w:lang w:val="ru-RU"/>
        </w:rPr>
        <w:t xml:space="preserve"> описание типа</w:t>
      </w:r>
      <w:r w:rsidR="00355BE1">
        <w:rPr>
          <w:rFonts w:ascii="Times New Roman" w:eastAsia="Times New Roman" w:hAnsi="Times New Roman" w:cs="Times New Roman"/>
          <w:color w:val="000000"/>
          <w:lang w:val="ru-RU"/>
        </w:rPr>
        <w:t xml:space="preserve"> личности</w:t>
      </w:r>
      <w:r w:rsidRPr="00605492">
        <w:rPr>
          <w:rFonts w:ascii="Times New Roman" w:eastAsia="Times New Roman" w:hAnsi="Times New Roman" w:cs="Times New Roman"/>
          <w:color w:val="000000"/>
          <w:lang w:val="ru-RU"/>
        </w:rPr>
        <w:t xml:space="preserve"> и подборку подходящих профессий с возможностью отфильтровать их по ряду критериев. По каждой профессии </w:t>
      </w:r>
      <w:r w:rsidRPr="0098304F">
        <w:rPr>
          <w:rFonts w:ascii="Times New Roman" w:eastAsia="Times New Roman" w:hAnsi="Times New Roman" w:cs="Times New Roman"/>
          <w:color w:val="000000"/>
          <w:lang w:val="ru-RU"/>
        </w:rPr>
        <w:t>можно изучить вузы</w:t>
      </w:r>
      <w:r w:rsidRPr="00605492">
        <w:rPr>
          <w:rFonts w:ascii="Times New Roman" w:eastAsia="Times New Roman" w:hAnsi="Times New Roman" w:cs="Times New Roman"/>
          <w:color w:val="000000"/>
          <w:lang w:val="ru-RU"/>
        </w:rPr>
        <w:t>, в которых ее можно получить, а также программы, прохождение которых станет базой для освоения той или иной профессии. </w:t>
      </w:r>
    </w:p>
    <w:p w14:paraId="6F7B8951" w14:textId="77634429" w:rsidR="00605492" w:rsidRPr="00AA6715" w:rsidRDefault="00605492" w:rsidP="00A04404">
      <w:pPr>
        <w:pStyle w:val="a6"/>
        <w:spacing w:before="0" w:beforeAutospacing="0" w:after="0" w:afterAutospacing="0" w:line="360" w:lineRule="auto"/>
        <w:ind w:firstLine="709"/>
        <w:jc w:val="center"/>
        <w:rPr>
          <w:color w:val="000000"/>
          <w:sz w:val="22"/>
          <w:szCs w:val="22"/>
        </w:rPr>
      </w:pPr>
      <w:r w:rsidRPr="00605492">
        <w:rPr>
          <w:color w:val="000000"/>
          <w:sz w:val="22"/>
          <w:szCs w:val="22"/>
        </w:rPr>
        <w:drawing>
          <wp:inline distT="0" distB="0" distL="0" distR="0" wp14:anchorId="69C76459" wp14:editId="7AA57011">
            <wp:extent cx="4547870" cy="1123963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6135" cy="113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2779C" w14:textId="4FEBA885" w:rsidR="00605492" w:rsidRPr="0098304F" w:rsidRDefault="00605492" w:rsidP="0055221D">
      <w:pPr>
        <w:pStyle w:val="a6"/>
        <w:spacing w:before="0" w:beforeAutospacing="0" w:after="24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98304F">
        <w:rPr>
          <w:color w:val="000000"/>
          <w:sz w:val="22"/>
          <w:szCs w:val="22"/>
        </w:rPr>
        <w:t>Тестирование проходит в дистанционном формате: каждый ученик проходит тестирование в удобное для себя время без отрыва от образовательного процесса.</w:t>
      </w:r>
    </w:p>
    <w:p w14:paraId="541F3687" w14:textId="77777777" w:rsidR="00605492" w:rsidRPr="0098304F" w:rsidRDefault="00605492" w:rsidP="00605492">
      <w:pPr>
        <w:pStyle w:val="a6"/>
        <w:spacing w:before="0" w:beforeAutospacing="0" w:after="240" w:afterAutospacing="0"/>
        <w:ind w:firstLine="709"/>
        <w:jc w:val="both"/>
        <w:rPr>
          <w:color w:val="000000"/>
          <w:sz w:val="22"/>
          <w:szCs w:val="22"/>
        </w:rPr>
      </w:pPr>
      <w:r w:rsidRPr="0098304F">
        <w:rPr>
          <w:color w:val="000000"/>
          <w:sz w:val="22"/>
          <w:szCs w:val="22"/>
        </w:rPr>
        <w:t xml:space="preserve">Профориентационное тестирование позволяет успешно решить следующие задачи: </w:t>
      </w:r>
    </w:p>
    <w:p w14:paraId="4C7BB1AF" w14:textId="17CEBDBA" w:rsidR="00605492" w:rsidRPr="0098304F" w:rsidRDefault="00605492" w:rsidP="003F57DC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567"/>
        <w:jc w:val="both"/>
        <w:rPr>
          <w:color w:val="000000"/>
          <w:sz w:val="22"/>
          <w:szCs w:val="22"/>
        </w:rPr>
      </w:pPr>
      <w:r w:rsidRPr="0098304F">
        <w:rPr>
          <w:color w:val="000000"/>
          <w:sz w:val="22"/>
          <w:szCs w:val="22"/>
        </w:rPr>
        <w:t>Комплексная оценка личности ученика: выявление сильных и слабых сторон каждого участника профориентационного тестирования на основании персонифицированного отчета.</w:t>
      </w:r>
    </w:p>
    <w:p w14:paraId="405C5BD8" w14:textId="6434F926" w:rsidR="00605492" w:rsidRPr="0098304F" w:rsidRDefault="00605492" w:rsidP="003F57DC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567"/>
        <w:jc w:val="both"/>
        <w:rPr>
          <w:color w:val="000000"/>
          <w:sz w:val="22"/>
          <w:szCs w:val="22"/>
        </w:rPr>
      </w:pPr>
      <w:r w:rsidRPr="0098304F">
        <w:rPr>
          <w:color w:val="000000"/>
          <w:sz w:val="22"/>
          <w:szCs w:val="22"/>
        </w:rPr>
        <w:t>Помощь ученикам в понимании специфики различных профессий и верном профессиональном выборе на основании собственных желаний и возможностей;</w:t>
      </w:r>
    </w:p>
    <w:p w14:paraId="323C3C12" w14:textId="77777777" w:rsidR="00605492" w:rsidRPr="0098304F" w:rsidRDefault="00605492" w:rsidP="003F57DC">
      <w:pPr>
        <w:pStyle w:val="a6"/>
        <w:numPr>
          <w:ilvl w:val="0"/>
          <w:numId w:val="3"/>
        </w:numPr>
        <w:spacing w:before="0" w:beforeAutospacing="0" w:after="0" w:afterAutospacing="0" w:line="360" w:lineRule="auto"/>
        <w:ind w:left="0" w:firstLine="567"/>
        <w:jc w:val="both"/>
        <w:rPr>
          <w:color w:val="000000"/>
          <w:sz w:val="22"/>
          <w:szCs w:val="22"/>
        </w:rPr>
      </w:pPr>
      <w:r w:rsidRPr="0098304F">
        <w:rPr>
          <w:color w:val="000000"/>
          <w:sz w:val="22"/>
          <w:szCs w:val="22"/>
        </w:rPr>
        <w:t>Помощь ученикам в правильном выборе предметов для последующей успешной сдачи итоговых экзаменов ОГЭ и ЕГЭ;</w:t>
      </w:r>
    </w:p>
    <w:p w14:paraId="4BD946C5" w14:textId="27DE5EBE" w:rsidR="00605492" w:rsidRPr="0098304F" w:rsidRDefault="00605492" w:rsidP="003F57DC">
      <w:pPr>
        <w:pStyle w:val="a6"/>
        <w:numPr>
          <w:ilvl w:val="0"/>
          <w:numId w:val="3"/>
        </w:numPr>
        <w:spacing w:before="0" w:beforeAutospacing="0" w:after="240" w:afterAutospacing="0" w:line="360" w:lineRule="auto"/>
        <w:ind w:left="0" w:firstLine="567"/>
        <w:jc w:val="both"/>
        <w:rPr>
          <w:color w:val="000000"/>
          <w:sz w:val="22"/>
          <w:szCs w:val="22"/>
        </w:rPr>
      </w:pPr>
      <w:r w:rsidRPr="0098304F">
        <w:rPr>
          <w:color w:val="000000"/>
          <w:sz w:val="22"/>
          <w:szCs w:val="22"/>
        </w:rPr>
        <w:t>Формирование стратегии по профессиональному развитию обучающихся</w:t>
      </w:r>
      <w:r w:rsidR="0098304F" w:rsidRPr="0098304F">
        <w:rPr>
          <w:color w:val="000000"/>
          <w:sz w:val="22"/>
          <w:szCs w:val="22"/>
        </w:rPr>
        <w:t xml:space="preserve"> </w:t>
      </w:r>
      <w:r w:rsidR="00A04404">
        <w:rPr>
          <w:color w:val="000000"/>
          <w:sz w:val="22"/>
          <w:szCs w:val="22"/>
        </w:rPr>
        <w:t>образовательной организации</w:t>
      </w:r>
      <w:r w:rsidR="0098304F" w:rsidRPr="0098304F">
        <w:rPr>
          <w:color w:val="000000"/>
          <w:sz w:val="22"/>
          <w:szCs w:val="22"/>
        </w:rPr>
        <w:t>.</w:t>
      </w:r>
    </w:p>
    <w:p w14:paraId="697CD14D" w14:textId="1A2DF11B" w:rsidR="00605492" w:rsidRPr="00AB5BEC" w:rsidRDefault="00605492" w:rsidP="00605492">
      <w:pPr>
        <w:pStyle w:val="a6"/>
        <w:spacing w:before="0" w:beforeAutospacing="0" w:after="24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98304F">
        <w:rPr>
          <w:color w:val="000000"/>
          <w:sz w:val="22"/>
          <w:szCs w:val="22"/>
        </w:rPr>
        <w:t>Для участия в профориентационном тестировании нужно зарегистрироваться по ссылке</w:t>
      </w:r>
      <w:r w:rsidR="00A04404">
        <w:rPr>
          <w:color w:val="000000"/>
          <w:sz w:val="22"/>
          <w:szCs w:val="22"/>
        </w:rPr>
        <w:t>:</w:t>
      </w:r>
      <w:r w:rsidR="00AB5BEC" w:rsidRPr="00AB5BEC">
        <w:rPr>
          <w:color w:val="000000"/>
          <w:sz w:val="22"/>
          <w:szCs w:val="22"/>
        </w:rPr>
        <w:t xml:space="preserve"> </w:t>
      </w:r>
      <w:hyperlink r:id="rId9" w:tgtFrame="_blank" w:tooltip="https://parta.netlify.app/career?utm_source=gr" w:history="1">
        <w:r w:rsidR="00AB5BEC" w:rsidRPr="00AB5BEC">
          <w:rPr>
            <w:rStyle w:val="a5"/>
            <w:b/>
            <w:bCs/>
            <w:shd w:val="clear" w:color="auto" w:fill="FFFFFF"/>
          </w:rPr>
          <w:t>https://parta.netlify.app/career?utm_source=gr</w:t>
        </w:r>
      </w:hyperlink>
    </w:p>
    <w:p w14:paraId="747659BA" w14:textId="14248A5A" w:rsidR="00605492" w:rsidRPr="0098304F" w:rsidRDefault="00605492" w:rsidP="00605492">
      <w:pPr>
        <w:pStyle w:val="a6"/>
        <w:spacing w:before="0" w:beforeAutospacing="0" w:after="0" w:afterAutospacing="0" w:line="360" w:lineRule="auto"/>
        <w:ind w:firstLine="709"/>
        <w:jc w:val="both"/>
        <w:rPr>
          <w:color w:val="000000"/>
          <w:sz w:val="22"/>
          <w:szCs w:val="22"/>
        </w:rPr>
      </w:pPr>
      <w:r w:rsidRPr="0098304F">
        <w:rPr>
          <w:color w:val="000000"/>
          <w:sz w:val="22"/>
          <w:szCs w:val="22"/>
        </w:rPr>
        <w:t xml:space="preserve">По факту регистрации, </w:t>
      </w:r>
      <w:r w:rsidR="00A04404">
        <w:rPr>
          <w:color w:val="000000"/>
          <w:sz w:val="22"/>
          <w:szCs w:val="22"/>
        </w:rPr>
        <w:t>формируется личный кабинет, где находится тестирование, доступное уже в момент регистрации.</w:t>
      </w:r>
    </w:p>
    <w:p w14:paraId="270ED26A" w14:textId="77777777" w:rsidR="00BE47E6" w:rsidRDefault="00BE47E6" w:rsidP="00BE47E6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3F131BCB" w14:textId="77777777" w:rsidR="00BE47E6" w:rsidRDefault="00BE47E6" w:rsidP="00B2173F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14:paraId="5EE02D6D" w14:textId="045B4DC1" w:rsidR="00C803D1" w:rsidRPr="00B2173F" w:rsidRDefault="00455F39" w:rsidP="00B2173F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>Исп. Зорин Руслан Тимурович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br/>
        <w:t>+7 915 991 57</w:t>
      </w:r>
    </w:p>
    <w:p w14:paraId="102E99F9" w14:textId="641D0486" w:rsidR="00B5671B" w:rsidRDefault="00B5671B" w:rsidP="00B5671B">
      <w:pPr>
        <w:spacing w:line="240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hyperlink r:id="rId10" w:history="1">
        <w:r w:rsidRPr="009A2950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Admin</w:t>
        </w:r>
        <w:r w:rsidRPr="009A2950">
          <w:rPr>
            <w:rStyle w:val="a5"/>
            <w:rFonts w:ascii="Times New Roman" w:hAnsi="Times New Roman" w:cs="Times New Roman"/>
            <w:sz w:val="20"/>
            <w:szCs w:val="20"/>
            <w:lang w:val="ru-RU"/>
          </w:rPr>
          <w:t>@</w:t>
        </w:r>
        <w:r w:rsidRPr="009A2950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partaonline</w:t>
        </w:r>
        <w:r w:rsidRPr="009A2950">
          <w:rPr>
            <w:rStyle w:val="a5"/>
            <w:rFonts w:ascii="Times New Roman" w:hAnsi="Times New Roman" w:cs="Times New Roman"/>
            <w:sz w:val="20"/>
            <w:szCs w:val="20"/>
            <w:lang w:val="ru-RU"/>
          </w:rPr>
          <w:t>.</w:t>
        </w:r>
        <w:r w:rsidRPr="009A2950">
          <w:rPr>
            <w:rStyle w:val="a5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14:paraId="0910D0F7" w14:textId="330F852D" w:rsidR="00FC2153" w:rsidRPr="003D2F39" w:rsidRDefault="00FC2153" w:rsidP="003D2F39">
      <w:pPr>
        <w:spacing w:after="160" w:line="259" w:lineRule="auto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sectPr w:rsidR="00FC2153" w:rsidRPr="003D2F39" w:rsidSect="0091055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0DD58" w14:textId="77777777" w:rsidR="003B0B61" w:rsidRDefault="003B0B61" w:rsidP="0073194E">
      <w:pPr>
        <w:spacing w:line="240" w:lineRule="auto"/>
      </w:pPr>
      <w:r>
        <w:separator/>
      </w:r>
    </w:p>
  </w:endnote>
  <w:endnote w:type="continuationSeparator" w:id="0">
    <w:p w14:paraId="2378E44B" w14:textId="77777777" w:rsidR="003B0B61" w:rsidRDefault="003B0B61" w:rsidP="007319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panose1 w:val="00000500000000000000"/>
    <w:charset w:val="CC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623F7" w14:textId="77777777" w:rsidR="003B0B61" w:rsidRDefault="003B0B61" w:rsidP="0073194E">
      <w:pPr>
        <w:spacing w:line="240" w:lineRule="auto"/>
      </w:pPr>
      <w:r>
        <w:separator/>
      </w:r>
    </w:p>
  </w:footnote>
  <w:footnote w:type="continuationSeparator" w:id="0">
    <w:p w14:paraId="41B86E61" w14:textId="77777777" w:rsidR="003B0B61" w:rsidRDefault="003B0B61" w:rsidP="0073194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5168A"/>
    <w:multiLevelType w:val="hybridMultilevel"/>
    <w:tmpl w:val="C9007DA4"/>
    <w:lvl w:ilvl="0" w:tplc="526A1BB2">
      <w:start w:val="1"/>
      <w:numFmt w:val="decimal"/>
      <w:lvlText w:val="%1."/>
      <w:lvlJc w:val="left"/>
      <w:pPr>
        <w:ind w:left="106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D81F61"/>
    <w:multiLevelType w:val="hybridMultilevel"/>
    <w:tmpl w:val="2500CE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53BC0"/>
    <w:multiLevelType w:val="hybridMultilevel"/>
    <w:tmpl w:val="F5C6503A"/>
    <w:lvl w:ilvl="0" w:tplc="518CD50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Montserrat" w:hAnsi="Montserrat" w:hint="default"/>
      </w:rPr>
    </w:lvl>
    <w:lvl w:ilvl="1" w:tplc="27D68BF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Montserrat" w:hAnsi="Montserrat" w:hint="default"/>
      </w:rPr>
    </w:lvl>
    <w:lvl w:ilvl="2" w:tplc="79E253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3F8A176A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Montserrat" w:hAnsi="Montserrat" w:hint="default"/>
      </w:rPr>
    </w:lvl>
    <w:lvl w:ilvl="4" w:tplc="AD3C4A6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Montserrat" w:hAnsi="Montserrat" w:hint="default"/>
      </w:rPr>
    </w:lvl>
    <w:lvl w:ilvl="5" w:tplc="50E2763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Montserrat" w:hAnsi="Montserrat" w:hint="default"/>
      </w:rPr>
    </w:lvl>
    <w:lvl w:ilvl="6" w:tplc="A6B84D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Montserrat" w:hAnsi="Montserrat" w:hint="default"/>
      </w:rPr>
    </w:lvl>
    <w:lvl w:ilvl="7" w:tplc="FFA2AC8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Montserrat" w:hAnsi="Montserrat" w:hint="default"/>
      </w:rPr>
    </w:lvl>
    <w:lvl w:ilvl="8" w:tplc="9C5280F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Montserrat" w:hAnsi="Montserrat" w:hint="default"/>
      </w:rPr>
    </w:lvl>
  </w:abstractNum>
  <w:abstractNum w:abstractNumId="3" w15:restartNumberingAfterBreak="0">
    <w:nsid w:val="130D040B"/>
    <w:multiLevelType w:val="hybridMultilevel"/>
    <w:tmpl w:val="74DCADC0"/>
    <w:lvl w:ilvl="0" w:tplc="598A80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0444CE"/>
    <w:multiLevelType w:val="hybridMultilevel"/>
    <w:tmpl w:val="5B84625A"/>
    <w:lvl w:ilvl="0" w:tplc="FE8A91E4">
      <w:start w:val="2"/>
      <w:numFmt w:val="decimal"/>
      <w:lvlText w:val="%1"/>
      <w:lvlJc w:val="left"/>
      <w:pPr>
        <w:ind w:left="1069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1">
    <w:nsid w:val="34141C6A"/>
    <w:multiLevelType w:val="hybridMultilevel"/>
    <w:tmpl w:val="81EE1EA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1">
    <w:nsid w:val="4BD86C02"/>
    <w:multiLevelType w:val="hybridMultilevel"/>
    <w:tmpl w:val="A1C44A48"/>
    <w:lvl w:ilvl="0" w:tplc="44028F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126024D"/>
    <w:multiLevelType w:val="hybridMultilevel"/>
    <w:tmpl w:val="E576943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4867CBC"/>
    <w:multiLevelType w:val="hybridMultilevel"/>
    <w:tmpl w:val="7090AC9C"/>
    <w:lvl w:ilvl="0" w:tplc="05E0A9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F914169"/>
    <w:multiLevelType w:val="hybridMultilevel"/>
    <w:tmpl w:val="82C677DA"/>
    <w:lvl w:ilvl="0" w:tplc="99864C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mailMerge>
    <w:mainDocumentType w:val="formLetters"/>
    <w:linkToQuery/>
    <w:dataType w:val="native"/>
    <w:connectString w:val="Provider=Microsoft.ACE.OLEDB.12.0;User ID=Admin;Data Source=C:\Users\Пользователь\Desktop\Копия ГОСЫ NEW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Лист1$`"/>
    <w:dataSource r:id="rId1"/>
    <w:odso>
      <w:udl w:val="Provider=Microsoft.ACE.OLEDB.12.0;User ID=Admin;Data Source=C:\Users\Пользователь\Desktop\Копия ГОСЫ NEW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Лист1$"/>
      <w:src r:id="rId2"/>
      <w:colDelim w:val="9"/>
      <w:type w:val="database"/>
      <w:fHdr/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type w:val="dbColumn"/>
        <w:name w:val="email"/>
        <w:mappedName w:val="Адрес эл. почты"/>
        <w:column w:val="4"/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  <w:fieldMapData>
        <w:lid w:val="ru-RU"/>
      </w:fieldMapData>
    </w:odso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749"/>
    <w:rsid w:val="000512D9"/>
    <w:rsid w:val="000C0ED6"/>
    <w:rsid w:val="00160A7B"/>
    <w:rsid w:val="001B3275"/>
    <w:rsid w:val="00201F22"/>
    <w:rsid w:val="00236B6B"/>
    <w:rsid w:val="00355BE1"/>
    <w:rsid w:val="003B0B61"/>
    <w:rsid w:val="003C0749"/>
    <w:rsid w:val="003D2F39"/>
    <w:rsid w:val="003F57DC"/>
    <w:rsid w:val="00455F39"/>
    <w:rsid w:val="004E516B"/>
    <w:rsid w:val="0050583C"/>
    <w:rsid w:val="005162CD"/>
    <w:rsid w:val="00523540"/>
    <w:rsid w:val="0055221D"/>
    <w:rsid w:val="005C2C70"/>
    <w:rsid w:val="00605492"/>
    <w:rsid w:val="0073194E"/>
    <w:rsid w:val="00745740"/>
    <w:rsid w:val="007829FC"/>
    <w:rsid w:val="00784D56"/>
    <w:rsid w:val="007E707F"/>
    <w:rsid w:val="008B7F10"/>
    <w:rsid w:val="00910557"/>
    <w:rsid w:val="00970DC8"/>
    <w:rsid w:val="0098304F"/>
    <w:rsid w:val="00A04404"/>
    <w:rsid w:val="00A87958"/>
    <w:rsid w:val="00AB5BEC"/>
    <w:rsid w:val="00B2173F"/>
    <w:rsid w:val="00B5671B"/>
    <w:rsid w:val="00BE47E6"/>
    <w:rsid w:val="00C373A3"/>
    <w:rsid w:val="00C803D1"/>
    <w:rsid w:val="00CB2509"/>
    <w:rsid w:val="00D16EB5"/>
    <w:rsid w:val="00D20E68"/>
    <w:rsid w:val="00DC70A4"/>
    <w:rsid w:val="00DD3A44"/>
    <w:rsid w:val="00DD5442"/>
    <w:rsid w:val="00F64B07"/>
    <w:rsid w:val="00FB008D"/>
    <w:rsid w:val="00FC2153"/>
    <w:rsid w:val="00FC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C801F"/>
  <w15:docId w15:val="{6BC34842-97CE-45BD-BA89-C5B6D3C5E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3C0749"/>
    <w:pPr>
      <w:spacing w:after="0" w:line="276" w:lineRule="auto"/>
    </w:pPr>
    <w:rPr>
      <w:rFonts w:ascii="Arial" w:eastAsia="Arial" w:hAnsi="Arial" w:cs="Arial"/>
      <w:lang w:val="ru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0749"/>
    <w:pPr>
      <w:spacing w:after="0" w:line="240" w:lineRule="auto"/>
    </w:pPr>
    <w:rPr>
      <w:rFonts w:ascii="Arial" w:eastAsia="Arial" w:hAnsi="Arial" w:cs="Arial"/>
      <w:lang w:val="ru" w:eastAsia="ru-RU"/>
    </w:rPr>
  </w:style>
  <w:style w:type="table" w:styleId="a4">
    <w:name w:val="Table Grid"/>
    <w:basedOn w:val="a1"/>
    <w:uiPriority w:val="59"/>
    <w:rsid w:val="003C0749"/>
    <w:pPr>
      <w:spacing w:after="0" w:line="240" w:lineRule="auto"/>
    </w:pPr>
    <w:rPr>
      <w:rFonts w:ascii="Arial" w:eastAsia="Arial" w:hAnsi="Arial" w:cs="Arial"/>
      <w:lang w:val="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uiPriority w:val="99"/>
    <w:unhideWhenUsed/>
    <w:rsid w:val="003C0749"/>
    <w:rPr>
      <w:color w:val="0563C1" w:themeColor="hyperlink"/>
      <w:u w:val="single"/>
    </w:rPr>
  </w:style>
  <w:style w:type="paragraph" w:styleId="a6">
    <w:name w:val="Normal (Web)"/>
    <w:basedOn w:val="a"/>
    <w:uiPriority w:val="99"/>
    <w:unhideWhenUsed/>
    <w:rsid w:val="003C0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7">
    <w:name w:val="Unresolved Mention"/>
    <w:basedOn w:val="a0"/>
    <w:uiPriority w:val="99"/>
    <w:semiHidden/>
    <w:unhideWhenUsed/>
    <w:rsid w:val="00523540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3194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3194E"/>
    <w:rPr>
      <w:rFonts w:ascii="Arial" w:eastAsia="Arial" w:hAnsi="Arial" w:cs="Arial"/>
      <w:lang w:val="ru" w:eastAsia="ru-RU"/>
    </w:rPr>
  </w:style>
  <w:style w:type="paragraph" w:styleId="aa">
    <w:name w:val="footer"/>
    <w:basedOn w:val="a"/>
    <w:link w:val="ab"/>
    <w:uiPriority w:val="99"/>
    <w:unhideWhenUsed/>
    <w:rsid w:val="0073194E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3194E"/>
    <w:rPr>
      <w:rFonts w:ascii="Arial" w:eastAsia="Arial" w:hAnsi="Arial" w:cs="Arial"/>
      <w:lang w:val="ru" w:eastAsia="ru-RU"/>
    </w:rPr>
  </w:style>
  <w:style w:type="character" w:styleId="ac">
    <w:name w:val="FollowedHyperlink"/>
    <w:basedOn w:val="a0"/>
    <w:uiPriority w:val="99"/>
    <w:semiHidden/>
    <w:unhideWhenUsed/>
    <w:rsid w:val="0073194E"/>
    <w:rPr>
      <w:color w:val="954F72" w:themeColor="followedHyperlink"/>
      <w:u w:val="single"/>
    </w:rPr>
  </w:style>
  <w:style w:type="character" w:styleId="ad">
    <w:name w:val="Strong"/>
    <w:basedOn w:val="a0"/>
    <w:uiPriority w:val="22"/>
    <w:qFormat/>
    <w:rsid w:val="00745740"/>
    <w:rPr>
      <w:b/>
      <w:bCs/>
    </w:rPr>
  </w:style>
  <w:style w:type="paragraph" w:styleId="ae">
    <w:name w:val="List Paragraph"/>
    <w:basedOn w:val="a"/>
    <w:uiPriority w:val="34"/>
    <w:qFormat/>
    <w:rsid w:val="0050583C"/>
    <w:pPr>
      <w:spacing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852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824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69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9FBFD"/>
            <w:right w:val="none" w:sz="0" w:space="0" w:color="auto"/>
          </w:divBdr>
          <w:divsChild>
            <w:div w:id="8914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11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C0C0C0"/>
                        <w:right w:val="none" w:sz="0" w:space="0" w:color="auto"/>
                      </w:divBdr>
                      <w:divsChild>
                        <w:div w:id="91285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20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9600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99006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19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78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769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814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32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882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55029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38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dmin@partaonline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rta.netlify.app/career?utm_source=gr" TargetMode="Externa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C:\Users\&#1055;&#1086;&#1083;&#1100;&#1079;&#1086;&#1074;&#1072;&#1090;&#1077;&#1083;&#1100;\Desktop\&#1050;&#1086;&#1087;&#1080;&#1103;%20&#1043;&#1054;&#1057;&#1067;%20NEW.xlsx" TargetMode="External"/><Relationship Id="rId1" Type="http://schemas.openxmlformats.org/officeDocument/2006/relationships/mailMergeSource" Target="file:///C:\Users\&#1055;&#1086;&#1083;&#1100;&#1079;&#1086;&#1074;&#1072;&#1090;&#1077;&#1083;&#1100;\Desktop\&#1050;&#1086;&#1087;&#1080;&#1103;%20&#1043;&#1054;&#1057;&#1067;%20NEW.xls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D0867-DA3C-460B-BE24-CA2202FDD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2024-05-27T13:25:00Z</dcterms:created>
  <dcterms:modified xsi:type="dcterms:W3CDTF">2024-05-27T13:25:00Z</dcterms:modified>
</cp:coreProperties>
</file>